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9BA" w:rsidRPr="00A409BA" w:rsidRDefault="00956E6C" w:rsidP="00A409B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_________________</w:t>
      </w:r>
      <w:r w:rsidR="007858CC">
        <w:rPr>
          <w:rFonts w:ascii="Times New Roman" w:hAnsi="Times New Roman" w:cs="Times New Roman"/>
          <w:b/>
          <w:sz w:val="32"/>
          <w:szCs w:val="32"/>
        </w:rPr>
        <w:t xml:space="preserve"> Grade </w:t>
      </w:r>
      <w:r w:rsidR="000F4848">
        <w:rPr>
          <w:rFonts w:ascii="Times New Roman" w:hAnsi="Times New Roman" w:cs="Times New Roman"/>
          <w:b/>
          <w:sz w:val="32"/>
          <w:szCs w:val="32"/>
        </w:rPr>
        <w:t>ELA 11</w:t>
      </w:r>
      <w:r w:rsidR="000F4848" w:rsidRPr="000F4848">
        <w:rPr>
          <w:rFonts w:ascii="Times New Roman" w:hAnsi="Times New Roman" w:cs="Times New Roman"/>
          <w:b/>
          <w:sz w:val="32"/>
          <w:szCs w:val="32"/>
          <w:vertAlign w:val="superscript"/>
        </w:rPr>
        <w:t>th</w:t>
      </w:r>
      <w:r w:rsidR="000F4848">
        <w:rPr>
          <w:rFonts w:ascii="Times New Roman" w:hAnsi="Times New Roman" w:cs="Times New Roman"/>
          <w:b/>
          <w:sz w:val="32"/>
          <w:szCs w:val="32"/>
        </w:rPr>
        <w:t xml:space="preserve"> Grade</w:t>
      </w:r>
      <w:r>
        <w:rPr>
          <w:rFonts w:ascii="Times New Roman" w:hAnsi="Times New Roman" w:cs="Times New Roman"/>
          <w:b/>
          <w:sz w:val="32"/>
          <w:szCs w:val="32"/>
        </w:rPr>
        <w:t>______________________</w:t>
      </w:r>
    </w:p>
    <w:p w:rsidR="00A409BA" w:rsidRDefault="00634E3D" w:rsidP="00A409BA">
      <w:pPr>
        <w:spacing w:after="0" w:line="240" w:lineRule="auto"/>
        <w:jc w:val="center"/>
        <w:rPr>
          <w:rFonts w:ascii="Times New Roman" w:hAnsi="Times New Roman" w:cs="Times New Roman"/>
          <w:b/>
          <w:sz w:val="32"/>
          <w:szCs w:val="32"/>
        </w:rPr>
      </w:pPr>
      <w:r w:rsidRPr="00A409BA">
        <w:rPr>
          <w:rFonts w:ascii="Times New Roman" w:hAnsi="Times New Roman" w:cs="Times New Roman"/>
          <w:b/>
          <w:sz w:val="32"/>
          <w:szCs w:val="32"/>
        </w:rPr>
        <w:t xml:space="preserve">PACING GUIDE </w:t>
      </w:r>
    </w:p>
    <w:p w:rsidR="007B3666" w:rsidRPr="00A409BA" w:rsidRDefault="00956E6C" w:rsidP="00A409B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2017-18</w:t>
      </w:r>
    </w:p>
    <w:tbl>
      <w:tblPr>
        <w:tblStyle w:val="TableGrid"/>
        <w:tblW w:w="0" w:type="auto"/>
        <w:tblLook w:val="04A0" w:firstRow="1" w:lastRow="0" w:firstColumn="1" w:lastColumn="0" w:noHBand="0" w:noVBand="1"/>
      </w:tblPr>
      <w:tblGrid>
        <w:gridCol w:w="2296"/>
        <w:gridCol w:w="3459"/>
        <w:gridCol w:w="3472"/>
        <w:gridCol w:w="1928"/>
        <w:gridCol w:w="2970"/>
      </w:tblGrid>
      <w:tr w:rsidR="00956E6C" w:rsidRPr="00371D9F" w:rsidTr="00956E6C">
        <w:trPr>
          <w:trHeight w:val="288"/>
        </w:trPr>
        <w:tc>
          <w:tcPr>
            <w:tcW w:w="2296" w:type="dxa"/>
            <w:vAlign w:val="center"/>
          </w:tcPr>
          <w:p w:rsidR="00956E6C" w:rsidRDefault="00956E6C" w:rsidP="00371D9F">
            <w:pPr>
              <w:jc w:val="center"/>
              <w:rPr>
                <w:rFonts w:ascii="Times New Roman" w:hAnsi="Times New Roman" w:cs="Times New Roman"/>
                <w:b/>
                <w:smallCaps/>
                <w:sz w:val="28"/>
                <w:szCs w:val="24"/>
              </w:rPr>
            </w:pPr>
          </w:p>
          <w:p w:rsidR="00956E6C" w:rsidRPr="00A409BA" w:rsidRDefault="00956E6C" w:rsidP="00371D9F">
            <w:pPr>
              <w:jc w:val="center"/>
              <w:rPr>
                <w:rFonts w:ascii="Times New Roman" w:hAnsi="Times New Roman" w:cs="Times New Roman"/>
                <w:b/>
                <w:smallCaps/>
                <w:sz w:val="28"/>
                <w:szCs w:val="24"/>
              </w:rPr>
            </w:pPr>
            <w:r>
              <w:rPr>
                <w:rFonts w:ascii="Times New Roman" w:hAnsi="Times New Roman" w:cs="Times New Roman"/>
                <w:b/>
                <w:smallCaps/>
                <w:sz w:val="28"/>
                <w:szCs w:val="24"/>
              </w:rPr>
              <w:t>Unit Name</w:t>
            </w:r>
          </w:p>
          <w:p w:rsidR="00956E6C" w:rsidRPr="00A409BA" w:rsidRDefault="00956E6C" w:rsidP="00371D9F">
            <w:pPr>
              <w:jc w:val="center"/>
              <w:rPr>
                <w:rFonts w:ascii="Times New Roman" w:hAnsi="Times New Roman" w:cs="Times New Roman"/>
                <w:b/>
                <w:smallCaps/>
                <w:sz w:val="28"/>
                <w:szCs w:val="24"/>
              </w:rPr>
            </w:pPr>
          </w:p>
        </w:tc>
        <w:tc>
          <w:tcPr>
            <w:tcW w:w="3459" w:type="dxa"/>
            <w:vAlign w:val="center"/>
          </w:tcPr>
          <w:p w:rsidR="00956E6C" w:rsidRPr="00A409BA" w:rsidRDefault="00956E6C" w:rsidP="00956E6C">
            <w:pPr>
              <w:jc w:val="center"/>
              <w:rPr>
                <w:rFonts w:ascii="Times New Roman" w:hAnsi="Times New Roman" w:cs="Times New Roman"/>
                <w:b/>
                <w:sz w:val="28"/>
                <w:szCs w:val="24"/>
              </w:rPr>
            </w:pPr>
            <w:r>
              <w:rPr>
                <w:rFonts w:ascii="Times New Roman" w:hAnsi="Times New Roman" w:cs="Times New Roman"/>
                <w:b/>
                <w:sz w:val="28"/>
                <w:szCs w:val="24"/>
              </w:rPr>
              <w:t>TOPIC</w:t>
            </w:r>
          </w:p>
        </w:tc>
        <w:tc>
          <w:tcPr>
            <w:tcW w:w="3472" w:type="dxa"/>
            <w:vAlign w:val="center"/>
          </w:tcPr>
          <w:p w:rsidR="00956E6C" w:rsidRDefault="00956E6C" w:rsidP="00371D9F">
            <w:pPr>
              <w:jc w:val="center"/>
              <w:rPr>
                <w:rFonts w:ascii="Times New Roman" w:hAnsi="Times New Roman" w:cs="Times New Roman"/>
                <w:b/>
                <w:sz w:val="28"/>
                <w:szCs w:val="24"/>
              </w:rPr>
            </w:pPr>
            <w:r>
              <w:rPr>
                <w:rFonts w:ascii="Times New Roman" w:hAnsi="Times New Roman" w:cs="Times New Roman"/>
                <w:b/>
                <w:sz w:val="28"/>
                <w:szCs w:val="24"/>
              </w:rPr>
              <w:t>TEXTBOOK</w:t>
            </w:r>
          </w:p>
          <w:p w:rsidR="00956E6C" w:rsidRPr="00A409BA" w:rsidRDefault="00956E6C" w:rsidP="00371D9F">
            <w:pPr>
              <w:jc w:val="center"/>
              <w:rPr>
                <w:rFonts w:ascii="Times New Roman" w:hAnsi="Times New Roman" w:cs="Times New Roman"/>
                <w:b/>
                <w:sz w:val="28"/>
                <w:szCs w:val="24"/>
              </w:rPr>
            </w:pPr>
            <w:r>
              <w:rPr>
                <w:rFonts w:ascii="Times New Roman" w:hAnsi="Times New Roman" w:cs="Times New Roman"/>
                <w:b/>
                <w:sz w:val="28"/>
                <w:szCs w:val="24"/>
              </w:rPr>
              <w:t>REFERENCE</w:t>
            </w:r>
          </w:p>
        </w:tc>
        <w:tc>
          <w:tcPr>
            <w:tcW w:w="1928" w:type="dxa"/>
            <w:vAlign w:val="center"/>
          </w:tcPr>
          <w:p w:rsidR="00956E6C" w:rsidRPr="00A409BA" w:rsidRDefault="00956E6C" w:rsidP="00371D9F">
            <w:pPr>
              <w:jc w:val="center"/>
              <w:rPr>
                <w:rFonts w:ascii="Times New Roman" w:hAnsi="Times New Roman" w:cs="Times New Roman"/>
                <w:b/>
                <w:sz w:val="28"/>
                <w:szCs w:val="24"/>
              </w:rPr>
            </w:pPr>
            <w:r>
              <w:rPr>
                <w:rFonts w:ascii="Times New Roman" w:hAnsi="Times New Roman" w:cs="Times New Roman"/>
                <w:b/>
                <w:sz w:val="28"/>
                <w:szCs w:val="24"/>
              </w:rPr>
              <w:t>SUGGESTED DATES</w:t>
            </w:r>
          </w:p>
        </w:tc>
        <w:tc>
          <w:tcPr>
            <w:tcW w:w="2970" w:type="dxa"/>
            <w:vAlign w:val="center"/>
          </w:tcPr>
          <w:p w:rsidR="00956E6C" w:rsidRPr="00A409BA" w:rsidRDefault="00956E6C" w:rsidP="00371D9F">
            <w:pPr>
              <w:jc w:val="center"/>
              <w:rPr>
                <w:rFonts w:ascii="Times New Roman" w:hAnsi="Times New Roman" w:cs="Times New Roman"/>
                <w:b/>
                <w:sz w:val="28"/>
                <w:szCs w:val="24"/>
              </w:rPr>
            </w:pPr>
            <w:r>
              <w:rPr>
                <w:rFonts w:ascii="Times New Roman" w:hAnsi="Times New Roman" w:cs="Times New Roman"/>
                <w:b/>
                <w:sz w:val="28"/>
                <w:szCs w:val="24"/>
              </w:rPr>
              <w:t>ASSESSMENTS</w:t>
            </w:r>
          </w:p>
        </w:tc>
      </w:tr>
      <w:tr w:rsidR="00956E6C" w:rsidRPr="0066228D" w:rsidTr="0066228D">
        <w:trPr>
          <w:trHeight w:val="1412"/>
        </w:trPr>
        <w:tc>
          <w:tcPr>
            <w:tcW w:w="2296" w:type="dxa"/>
            <w:vAlign w:val="center"/>
          </w:tcPr>
          <w:p w:rsidR="00956E6C" w:rsidRPr="0066228D" w:rsidRDefault="000F4848" w:rsidP="008844F9">
            <w:pPr>
              <w:rPr>
                <w:rFonts w:ascii="Times New Roman" w:hAnsi="Times New Roman" w:cs="Times New Roman"/>
                <w:smallCaps/>
                <w:sz w:val="28"/>
                <w:szCs w:val="24"/>
              </w:rPr>
            </w:pPr>
            <w:r>
              <w:rPr>
                <w:rFonts w:ascii="Times New Roman" w:hAnsi="Times New Roman" w:cs="Times New Roman"/>
                <w:smallCaps/>
                <w:sz w:val="28"/>
                <w:szCs w:val="24"/>
              </w:rPr>
              <w:t>Our Town</w:t>
            </w:r>
          </w:p>
        </w:tc>
        <w:tc>
          <w:tcPr>
            <w:tcW w:w="3459" w:type="dxa"/>
          </w:tcPr>
          <w:p w:rsidR="0066228D" w:rsidRPr="0066228D" w:rsidRDefault="000F4848" w:rsidP="0066228D">
            <w:pPr>
              <w:rPr>
                <w:rFonts w:cs="Times New Roman"/>
                <w:smallCaps/>
                <w:sz w:val="24"/>
                <w:szCs w:val="24"/>
              </w:rPr>
            </w:pPr>
            <w:r>
              <w:rPr>
                <w:rFonts w:ascii="Helvetica" w:hAnsi="Helvetica" w:cs="Helvetica"/>
                <w:color w:val="666666"/>
                <w:shd w:val="clear" w:color="auto" w:fill="FFFFFF"/>
              </w:rPr>
              <w:t>Students read a combination of drama, poetry, short stories, and essays to understand how authors portray the ongoing conflict between society and self. Students express their understanding of the concepts of societal expectations and individualism to evaluate whether Wilder presents a true community in </w:t>
            </w:r>
            <w:r>
              <w:rPr>
                <w:rFonts w:ascii="Helvetica" w:hAnsi="Helvetica" w:cs="Helvetica"/>
                <w:i/>
                <w:iCs/>
                <w:color w:val="666666"/>
                <w:shd w:val="clear" w:color="auto" w:fill="FFFFFF"/>
              </w:rPr>
              <w:t>Our Town</w:t>
            </w:r>
            <w:r>
              <w:rPr>
                <w:rFonts w:ascii="Helvetica" w:hAnsi="Helvetica" w:cs="Helvetica"/>
                <w:color w:val="666666"/>
                <w:shd w:val="clear" w:color="auto" w:fill="FFFFFF"/>
              </w:rPr>
              <w:t>.</w:t>
            </w:r>
          </w:p>
          <w:p w:rsidR="0066228D" w:rsidRPr="0066228D" w:rsidRDefault="0066228D" w:rsidP="0066228D">
            <w:pPr>
              <w:rPr>
                <w:rFonts w:cs="Times New Roman"/>
                <w:smallCaps/>
                <w:sz w:val="24"/>
                <w:szCs w:val="24"/>
              </w:rPr>
            </w:pPr>
          </w:p>
        </w:tc>
        <w:tc>
          <w:tcPr>
            <w:tcW w:w="3472" w:type="dxa"/>
          </w:tcPr>
          <w:p w:rsidR="00956E6C" w:rsidRDefault="00956E6C" w:rsidP="0066228D">
            <w:pPr>
              <w:rPr>
                <w:rFonts w:cs="Times New Roman"/>
                <w:smallCaps/>
                <w:sz w:val="24"/>
                <w:szCs w:val="24"/>
              </w:rPr>
            </w:pPr>
          </w:p>
          <w:p w:rsidR="002F423A" w:rsidRPr="0066228D" w:rsidRDefault="000F4848" w:rsidP="0066228D">
            <w:pPr>
              <w:rPr>
                <w:rFonts w:cs="Times New Roman"/>
                <w:smallCaps/>
                <w:sz w:val="24"/>
                <w:szCs w:val="24"/>
              </w:rPr>
            </w:pPr>
            <w:r>
              <w:rPr>
                <w:rFonts w:cs="Times New Roman"/>
                <w:smallCaps/>
                <w:sz w:val="24"/>
                <w:szCs w:val="24"/>
              </w:rPr>
              <w:t>Our Town and Student Resources</w:t>
            </w:r>
          </w:p>
        </w:tc>
        <w:tc>
          <w:tcPr>
            <w:tcW w:w="1928" w:type="dxa"/>
          </w:tcPr>
          <w:p w:rsidR="00956E6C" w:rsidRDefault="00956E6C" w:rsidP="0066228D">
            <w:pPr>
              <w:rPr>
                <w:rFonts w:cs="Times New Roman"/>
                <w:smallCaps/>
                <w:sz w:val="24"/>
                <w:szCs w:val="24"/>
              </w:rPr>
            </w:pPr>
          </w:p>
          <w:p w:rsidR="002F423A" w:rsidRPr="0066228D" w:rsidRDefault="000F4848" w:rsidP="0066228D">
            <w:pPr>
              <w:rPr>
                <w:rFonts w:cs="Times New Roman"/>
                <w:smallCaps/>
                <w:sz w:val="24"/>
                <w:szCs w:val="24"/>
              </w:rPr>
            </w:pPr>
            <w:r>
              <w:rPr>
                <w:rFonts w:cs="Times New Roman"/>
                <w:smallCaps/>
                <w:sz w:val="24"/>
                <w:szCs w:val="24"/>
              </w:rPr>
              <w:t>August 21-October 16</w:t>
            </w:r>
          </w:p>
        </w:tc>
        <w:tc>
          <w:tcPr>
            <w:tcW w:w="2970" w:type="dxa"/>
          </w:tcPr>
          <w:p w:rsidR="00956E6C" w:rsidRDefault="00956E6C" w:rsidP="0066228D">
            <w:pPr>
              <w:rPr>
                <w:rFonts w:cs="Times New Roman"/>
                <w:smallCaps/>
                <w:sz w:val="24"/>
                <w:szCs w:val="24"/>
              </w:rPr>
            </w:pPr>
          </w:p>
          <w:p w:rsidR="008C5861" w:rsidRPr="0066228D" w:rsidRDefault="008C5861" w:rsidP="008C5861">
            <w:pPr>
              <w:rPr>
                <w:rFonts w:cs="Times New Roman"/>
                <w:smallCaps/>
                <w:sz w:val="24"/>
                <w:szCs w:val="24"/>
              </w:rPr>
            </w:pPr>
            <w:r>
              <w:rPr>
                <w:rFonts w:cs="Times New Roman"/>
                <w:smallCaps/>
                <w:sz w:val="24"/>
                <w:szCs w:val="24"/>
              </w:rPr>
              <w:t>Exit Tickets, Skills Test, Presentations, Argumentative Writing, Cold Reading Tests</w:t>
            </w:r>
          </w:p>
          <w:p w:rsidR="008844F9" w:rsidRPr="0066228D" w:rsidRDefault="008844F9" w:rsidP="008844F9">
            <w:pPr>
              <w:rPr>
                <w:rFonts w:cs="Times New Roman"/>
                <w:smallCaps/>
                <w:sz w:val="24"/>
                <w:szCs w:val="24"/>
              </w:rPr>
            </w:pPr>
          </w:p>
          <w:p w:rsidR="002F423A" w:rsidRPr="0066228D" w:rsidRDefault="002F423A" w:rsidP="0066228D">
            <w:pPr>
              <w:rPr>
                <w:rFonts w:cs="Times New Roman"/>
                <w:smallCaps/>
                <w:sz w:val="24"/>
                <w:szCs w:val="24"/>
              </w:rPr>
            </w:pPr>
          </w:p>
        </w:tc>
      </w:tr>
      <w:tr w:rsidR="00956E6C" w:rsidRPr="0066228D" w:rsidTr="002F423A">
        <w:trPr>
          <w:trHeight w:val="1178"/>
        </w:trPr>
        <w:tc>
          <w:tcPr>
            <w:tcW w:w="2296" w:type="dxa"/>
            <w:vAlign w:val="center"/>
          </w:tcPr>
          <w:p w:rsidR="00956E6C" w:rsidRPr="0066228D" w:rsidRDefault="00956E6C" w:rsidP="0066228D">
            <w:pPr>
              <w:rPr>
                <w:rFonts w:ascii="Times New Roman" w:hAnsi="Times New Roman" w:cs="Times New Roman"/>
                <w:smallCaps/>
                <w:sz w:val="28"/>
                <w:szCs w:val="24"/>
              </w:rPr>
            </w:pPr>
          </w:p>
          <w:p w:rsidR="00956E6C" w:rsidRPr="0066228D" w:rsidRDefault="000F4848" w:rsidP="0066228D">
            <w:pPr>
              <w:rPr>
                <w:rFonts w:ascii="Times New Roman" w:hAnsi="Times New Roman" w:cs="Times New Roman"/>
                <w:smallCaps/>
                <w:sz w:val="28"/>
                <w:szCs w:val="24"/>
              </w:rPr>
            </w:pPr>
            <w:r>
              <w:rPr>
                <w:rFonts w:ascii="Times New Roman" w:hAnsi="Times New Roman" w:cs="Times New Roman"/>
                <w:smallCaps/>
                <w:sz w:val="28"/>
                <w:szCs w:val="24"/>
              </w:rPr>
              <w:t>American Dream</w:t>
            </w:r>
          </w:p>
          <w:p w:rsidR="00956E6C" w:rsidRPr="0066228D" w:rsidRDefault="00956E6C" w:rsidP="0066228D">
            <w:pPr>
              <w:rPr>
                <w:rFonts w:ascii="Times New Roman" w:hAnsi="Times New Roman" w:cs="Times New Roman"/>
                <w:smallCaps/>
                <w:sz w:val="28"/>
                <w:szCs w:val="24"/>
              </w:rPr>
            </w:pPr>
          </w:p>
        </w:tc>
        <w:tc>
          <w:tcPr>
            <w:tcW w:w="3459" w:type="dxa"/>
          </w:tcPr>
          <w:p w:rsidR="0066228D" w:rsidRPr="0066228D" w:rsidRDefault="000F4848" w:rsidP="0066228D">
            <w:pPr>
              <w:rPr>
                <w:rFonts w:cs="Times New Roman"/>
                <w:smallCaps/>
                <w:sz w:val="24"/>
                <w:szCs w:val="24"/>
              </w:rPr>
            </w:pPr>
            <w:r>
              <w:rPr>
                <w:rFonts w:ascii="Helvetica" w:hAnsi="Helvetica" w:cs="Helvetica"/>
                <w:color w:val="666666"/>
                <w:shd w:val="clear" w:color="auto" w:fill="FFFFFF"/>
              </w:rPr>
              <w:t>Students read literary and informational texts about the American Dream to understand how foundational American literature treats the topic. Students express their understanding by extracting and connecting the central ideas of various texts and by arguing whether the American Dream is attainable.</w:t>
            </w:r>
          </w:p>
        </w:tc>
        <w:tc>
          <w:tcPr>
            <w:tcW w:w="3472" w:type="dxa"/>
          </w:tcPr>
          <w:p w:rsidR="00956E6C" w:rsidRDefault="00956E6C" w:rsidP="0066228D">
            <w:pPr>
              <w:rPr>
                <w:rFonts w:cs="Times New Roman"/>
                <w:smallCaps/>
                <w:sz w:val="24"/>
                <w:szCs w:val="24"/>
              </w:rPr>
            </w:pPr>
          </w:p>
          <w:p w:rsidR="008C5861" w:rsidRPr="0066228D" w:rsidRDefault="008C5861" w:rsidP="0066228D">
            <w:pPr>
              <w:rPr>
                <w:rFonts w:cs="Times New Roman"/>
                <w:smallCaps/>
                <w:sz w:val="24"/>
                <w:szCs w:val="24"/>
              </w:rPr>
            </w:pPr>
            <w:r>
              <w:rPr>
                <w:rFonts w:cs="Times New Roman"/>
                <w:smallCaps/>
                <w:sz w:val="24"/>
                <w:szCs w:val="24"/>
              </w:rPr>
              <w:t>Student Resources and Student Reader</w:t>
            </w:r>
          </w:p>
        </w:tc>
        <w:tc>
          <w:tcPr>
            <w:tcW w:w="1928" w:type="dxa"/>
          </w:tcPr>
          <w:p w:rsidR="00956E6C" w:rsidRPr="0066228D" w:rsidRDefault="008C5861" w:rsidP="0066228D">
            <w:pPr>
              <w:rPr>
                <w:rFonts w:cs="Times New Roman"/>
                <w:smallCaps/>
                <w:sz w:val="24"/>
                <w:szCs w:val="24"/>
              </w:rPr>
            </w:pPr>
            <w:r>
              <w:rPr>
                <w:rFonts w:cs="Times New Roman"/>
                <w:smallCaps/>
                <w:sz w:val="24"/>
                <w:szCs w:val="24"/>
              </w:rPr>
              <w:t>October 16- December 20</w:t>
            </w:r>
          </w:p>
        </w:tc>
        <w:tc>
          <w:tcPr>
            <w:tcW w:w="2970" w:type="dxa"/>
          </w:tcPr>
          <w:p w:rsidR="008C5861" w:rsidRPr="0066228D" w:rsidRDefault="008C5861" w:rsidP="008C5861">
            <w:pPr>
              <w:rPr>
                <w:rFonts w:cs="Times New Roman"/>
                <w:smallCaps/>
                <w:sz w:val="24"/>
                <w:szCs w:val="24"/>
              </w:rPr>
            </w:pPr>
            <w:r>
              <w:rPr>
                <w:rFonts w:cs="Times New Roman"/>
                <w:smallCaps/>
                <w:sz w:val="24"/>
                <w:szCs w:val="24"/>
              </w:rPr>
              <w:t>Exit Tickets, Skills Test, Presentations, Argumentative Writing, Cold Reading Tests, Mid-Course Assessment, Research Paper</w:t>
            </w:r>
          </w:p>
          <w:p w:rsidR="002F423A" w:rsidRPr="0066228D" w:rsidRDefault="002F423A" w:rsidP="0066228D">
            <w:pPr>
              <w:rPr>
                <w:rFonts w:cs="Times New Roman"/>
                <w:smallCaps/>
                <w:sz w:val="24"/>
                <w:szCs w:val="24"/>
              </w:rPr>
            </w:pPr>
          </w:p>
        </w:tc>
      </w:tr>
      <w:tr w:rsidR="00956E6C" w:rsidRPr="0066228D" w:rsidTr="0066228D">
        <w:trPr>
          <w:trHeight w:val="1403"/>
        </w:trPr>
        <w:tc>
          <w:tcPr>
            <w:tcW w:w="2296" w:type="dxa"/>
            <w:vAlign w:val="center"/>
          </w:tcPr>
          <w:p w:rsidR="00956E6C" w:rsidRDefault="000F4848" w:rsidP="0066228D">
            <w:pPr>
              <w:rPr>
                <w:rFonts w:ascii="Times New Roman" w:hAnsi="Times New Roman" w:cs="Times New Roman"/>
                <w:smallCaps/>
                <w:sz w:val="28"/>
                <w:szCs w:val="24"/>
              </w:rPr>
            </w:pPr>
            <w:r>
              <w:rPr>
                <w:rFonts w:ascii="Times New Roman" w:hAnsi="Times New Roman" w:cs="Times New Roman"/>
                <w:smallCaps/>
                <w:sz w:val="28"/>
                <w:szCs w:val="24"/>
              </w:rPr>
              <w:t>Scarlett Letter</w:t>
            </w:r>
          </w:p>
          <w:p w:rsidR="000F4848" w:rsidRPr="0066228D" w:rsidRDefault="000F4848" w:rsidP="0066228D">
            <w:pPr>
              <w:rPr>
                <w:rFonts w:ascii="Times New Roman" w:hAnsi="Times New Roman" w:cs="Times New Roman"/>
                <w:smallCaps/>
                <w:sz w:val="28"/>
                <w:szCs w:val="24"/>
              </w:rPr>
            </w:pPr>
          </w:p>
          <w:p w:rsidR="00956E6C" w:rsidRPr="0066228D" w:rsidRDefault="00956E6C" w:rsidP="0066228D">
            <w:pPr>
              <w:rPr>
                <w:rFonts w:ascii="Times New Roman" w:hAnsi="Times New Roman" w:cs="Times New Roman"/>
                <w:smallCaps/>
                <w:sz w:val="28"/>
                <w:szCs w:val="24"/>
              </w:rPr>
            </w:pPr>
          </w:p>
        </w:tc>
        <w:tc>
          <w:tcPr>
            <w:tcW w:w="3459" w:type="dxa"/>
          </w:tcPr>
          <w:p w:rsidR="0066228D" w:rsidRPr="0066228D" w:rsidRDefault="000F4848" w:rsidP="0066228D">
            <w:pPr>
              <w:rPr>
                <w:rFonts w:cs="Times New Roman"/>
                <w:sz w:val="24"/>
                <w:szCs w:val="24"/>
              </w:rPr>
            </w:pPr>
            <w:r>
              <w:rPr>
                <w:rFonts w:ascii="Helvetica" w:hAnsi="Helvetica" w:cs="Helvetica"/>
                <w:color w:val="666666"/>
                <w:shd w:val="clear" w:color="auto" w:fill="FFFFFF"/>
              </w:rPr>
              <w:t xml:space="preserve">Students read various foundational literary and informational texts to understand the role and impact religion had on the establishment of the American colonies and its continued influence throughout the formation of the American identity. Students express their understanding by evaluating the impact of symbolism, including </w:t>
            </w:r>
            <w:r>
              <w:rPr>
                <w:rFonts w:ascii="Helvetica" w:hAnsi="Helvetica" w:cs="Helvetica"/>
                <w:color w:val="666666"/>
                <w:shd w:val="clear" w:color="auto" w:fill="FFFFFF"/>
              </w:rPr>
              <w:lastRenderedPageBreak/>
              <w:t>religious symbolism, on the development of multiple themes in </w:t>
            </w:r>
            <w:r>
              <w:rPr>
                <w:rFonts w:ascii="Helvetica" w:hAnsi="Helvetica" w:cs="Helvetica"/>
                <w:i/>
                <w:iCs/>
                <w:color w:val="666666"/>
                <w:shd w:val="clear" w:color="auto" w:fill="FFFFFF"/>
              </w:rPr>
              <w:t>The Scarlet Letter</w:t>
            </w:r>
            <w:r>
              <w:rPr>
                <w:rFonts w:ascii="Helvetica" w:hAnsi="Helvetica" w:cs="Helvetica"/>
                <w:color w:val="666666"/>
                <w:shd w:val="clear" w:color="auto" w:fill="FFFFFF"/>
              </w:rPr>
              <w:t>. Students also research the challenges to and limits of the First Amendment.</w:t>
            </w:r>
          </w:p>
        </w:tc>
        <w:tc>
          <w:tcPr>
            <w:tcW w:w="3472" w:type="dxa"/>
          </w:tcPr>
          <w:p w:rsidR="00956E6C" w:rsidRDefault="00956E6C" w:rsidP="002F423A">
            <w:pPr>
              <w:rPr>
                <w:rFonts w:cs="Times New Roman"/>
                <w:sz w:val="24"/>
                <w:szCs w:val="24"/>
              </w:rPr>
            </w:pPr>
          </w:p>
          <w:p w:rsidR="008C5861" w:rsidRPr="0066228D" w:rsidRDefault="008C5861" w:rsidP="002F423A">
            <w:pPr>
              <w:rPr>
                <w:rFonts w:cs="Times New Roman"/>
                <w:sz w:val="24"/>
                <w:szCs w:val="24"/>
              </w:rPr>
            </w:pPr>
            <w:r>
              <w:rPr>
                <w:rFonts w:cs="Times New Roman"/>
                <w:sz w:val="24"/>
                <w:szCs w:val="24"/>
              </w:rPr>
              <w:t>The Scarlett Letter and Student Reader</w:t>
            </w:r>
          </w:p>
        </w:tc>
        <w:tc>
          <w:tcPr>
            <w:tcW w:w="1928" w:type="dxa"/>
          </w:tcPr>
          <w:p w:rsidR="00956E6C" w:rsidRPr="0066228D" w:rsidRDefault="008C5861" w:rsidP="0066228D">
            <w:pPr>
              <w:rPr>
                <w:rFonts w:cs="Times New Roman"/>
                <w:sz w:val="24"/>
                <w:szCs w:val="24"/>
              </w:rPr>
            </w:pPr>
            <w:r>
              <w:rPr>
                <w:rFonts w:cs="Times New Roman"/>
                <w:sz w:val="24"/>
                <w:szCs w:val="24"/>
              </w:rPr>
              <w:t>January 4-March 9</w:t>
            </w:r>
          </w:p>
        </w:tc>
        <w:tc>
          <w:tcPr>
            <w:tcW w:w="2970" w:type="dxa"/>
          </w:tcPr>
          <w:p w:rsidR="008C5861" w:rsidRPr="0066228D" w:rsidRDefault="008C5861" w:rsidP="008C5861">
            <w:pPr>
              <w:rPr>
                <w:rFonts w:cs="Times New Roman"/>
                <w:smallCaps/>
                <w:sz w:val="24"/>
                <w:szCs w:val="24"/>
              </w:rPr>
            </w:pPr>
            <w:r>
              <w:rPr>
                <w:rFonts w:cs="Times New Roman"/>
                <w:smallCaps/>
                <w:sz w:val="24"/>
                <w:szCs w:val="24"/>
              </w:rPr>
              <w:t>Exit Tickets, Skills Test, Presentations, Argumentative Writing, Cold Reading Tests</w:t>
            </w:r>
          </w:p>
          <w:p w:rsidR="002F423A" w:rsidRPr="0066228D" w:rsidRDefault="002F423A" w:rsidP="0066228D">
            <w:pPr>
              <w:rPr>
                <w:rFonts w:cs="Times New Roman"/>
                <w:sz w:val="24"/>
                <w:szCs w:val="24"/>
              </w:rPr>
            </w:pPr>
          </w:p>
        </w:tc>
      </w:tr>
      <w:tr w:rsidR="00956E6C" w:rsidRPr="0066228D" w:rsidTr="0066228D">
        <w:trPr>
          <w:trHeight w:val="1250"/>
        </w:trPr>
        <w:tc>
          <w:tcPr>
            <w:tcW w:w="2296" w:type="dxa"/>
            <w:vAlign w:val="center"/>
          </w:tcPr>
          <w:p w:rsidR="00956E6C" w:rsidRPr="0066228D" w:rsidRDefault="000F4848" w:rsidP="0066228D">
            <w:pPr>
              <w:rPr>
                <w:rFonts w:ascii="Times New Roman" w:hAnsi="Times New Roman" w:cs="Times New Roman"/>
                <w:smallCaps/>
                <w:sz w:val="28"/>
                <w:szCs w:val="24"/>
              </w:rPr>
            </w:pPr>
            <w:r>
              <w:rPr>
                <w:rFonts w:ascii="Times New Roman" w:hAnsi="Times New Roman" w:cs="Times New Roman"/>
                <w:smallCaps/>
                <w:sz w:val="28"/>
                <w:szCs w:val="24"/>
              </w:rPr>
              <w:t xml:space="preserve">A Connecticut Yankee in King Arthur’s Court </w:t>
            </w:r>
          </w:p>
          <w:p w:rsidR="00956E6C" w:rsidRPr="0066228D" w:rsidRDefault="00956E6C" w:rsidP="0066228D">
            <w:pPr>
              <w:rPr>
                <w:rFonts w:ascii="Times New Roman" w:hAnsi="Times New Roman" w:cs="Times New Roman"/>
                <w:smallCaps/>
                <w:sz w:val="28"/>
                <w:szCs w:val="24"/>
              </w:rPr>
            </w:pPr>
          </w:p>
        </w:tc>
        <w:tc>
          <w:tcPr>
            <w:tcW w:w="3459" w:type="dxa"/>
          </w:tcPr>
          <w:p w:rsidR="0066228D" w:rsidRPr="0066228D" w:rsidRDefault="000F4848" w:rsidP="008844F9">
            <w:pPr>
              <w:rPr>
                <w:rFonts w:cs="Times New Roman"/>
                <w:sz w:val="24"/>
                <w:szCs w:val="24"/>
              </w:rPr>
            </w:pPr>
            <w:r>
              <w:rPr>
                <w:rFonts w:ascii="Helvetica" w:hAnsi="Helvetica" w:cs="Helvetica"/>
                <w:color w:val="666666"/>
                <w:shd w:val="clear" w:color="auto" w:fill="FFFFFF"/>
              </w:rPr>
              <w:t>Students read various literary and informational texts about tradition and change to understand how changing worldviews resulting from industrialization and war led artists to find new ways of understanding the world. Students express their understanding of how authors use devices and structure to develop unique styles, by creating their own frame narrative which reflects their interpretation of the modern world.</w:t>
            </w:r>
          </w:p>
        </w:tc>
        <w:tc>
          <w:tcPr>
            <w:tcW w:w="3472" w:type="dxa"/>
          </w:tcPr>
          <w:p w:rsidR="00956E6C" w:rsidRPr="0066228D" w:rsidRDefault="008C5861" w:rsidP="002F423A">
            <w:pPr>
              <w:rPr>
                <w:rFonts w:cs="Times New Roman"/>
                <w:sz w:val="24"/>
                <w:szCs w:val="24"/>
              </w:rPr>
            </w:pPr>
            <w:r>
              <w:rPr>
                <w:rFonts w:cs="Times New Roman"/>
                <w:sz w:val="24"/>
                <w:szCs w:val="24"/>
              </w:rPr>
              <w:t>A Connecticut Yankee in King Arthur’s Court and Student Readers</w:t>
            </w:r>
            <w:bookmarkStart w:id="0" w:name="_GoBack"/>
            <w:bookmarkEnd w:id="0"/>
          </w:p>
        </w:tc>
        <w:tc>
          <w:tcPr>
            <w:tcW w:w="1928" w:type="dxa"/>
          </w:tcPr>
          <w:p w:rsidR="00956E6C" w:rsidRPr="0066228D" w:rsidRDefault="008C5861" w:rsidP="0066228D">
            <w:pPr>
              <w:rPr>
                <w:rFonts w:cs="Times New Roman"/>
                <w:sz w:val="24"/>
                <w:szCs w:val="24"/>
              </w:rPr>
            </w:pPr>
            <w:r>
              <w:rPr>
                <w:rFonts w:cs="Times New Roman"/>
                <w:sz w:val="24"/>
                <w:szCs w:val="24"/>
              </w:rPr>
              <w:t>March 16-May 24</w:t>
            </w:r>
          </w:p>
        </w:tc>
        <w:tc>
          <w:tcPr>
            <w:tcW w:w="2970" w:type="dxa"/>
          </w:tcPr>
          <w:p w:rsidR="008844F9" w:rsidRPr="0066228D" w:rsidRDefault="008844F9" w:rsidP="008844F9">
            <w:pPr>
              <w:rPr>
                <w:rFonts w:cs="Times New Roman"/>
                <w:sz w:val="24"/>
                <w:szCs w:val="24"/>
              </w:rPr>
            </w:pPr>
          </w:p>
          <w:p w:rsidR="008C5861" w:rsidRPr="0066228D" w:rsidRDefault="008C5861" w:rsidP="008C5861">
            <w:pPr>
              <w:rPr>
                <w:rFonts w:cs="Times New Roman"/>
                <w:smallCaps/>
                <w:sz w:val="24"/>
                <w:szCs w:val="24"/>
              </w:rPr>
            </w:pPr>
            <w:r>
              <w:rPr>
                <w:rFonts w:cs="Times New Roman"/>
                <w:smallCaps/>
                <w:sz w:val="24"/>
                <w:szCs w:val="24"/>
              </w:rPr>
              <w:t>Exit Tickets, Skills Test, Presentations, Argumentative Writing, Cold Reading Tests, Mid-Course Assessment, Research Paper</w:t>
            </w:r>
          </w:p>
          <w:p w:rsidR="002F423A" w:rsidRPr="0066228D" w:rsidRDefault="002F423A" w:rsidP="0066228D">
            <w:pPr>
              <w:rPr>
                <w:rFonts w:cs="Times New Roman"/>
                <w:sz w:val="24"/>
                <w:szCs w:val="24"/>
              </w:rPr>
            </w:pPr>
          </w:p>
        </w:tc>
      </w:tr>
      <w:tr w:rsidR="00956E6C" w:rsidRPr="0066228D" w:rsidTr="002F423A">
        <w:trPr>
          <w:trHeight w:val="1070"/>
        </w:trPr>
        <w:tc>
          <w:tcPr>
            <w:tcW w:w="2296" w:type="dxa"/>
            <w:vAlign w:val="center"/>
          </w:tcPr>
          <w:p w:rsidR="00956E6C" w:rsidRPr="0066228D" w:rsidRDefault="00956E6C" w:rsidP="0066228D">
            <w:pPr>
              <w:rPr>
                <w:rFonts w:ascii="Times New Roman" w:hAnsi="Times New Roman" w:cs="Times New Roman"/>
                <w:smallCaps/>
                <w:sz w:val="28"/>
                <w:szCs w:val="24"/>
              </w:rPr>
            </w:pPr>
          </w:p>
          <w:p w:rsidR="00956E6C" w:rsidRPr="0066228D" w:rsidRDefault="00956E6C" w:rsidP="0066228D">
            <w:pPr>
              <w:rPr>
                <w:rFonts w:ascii="Times New Roman" w:hAnsi="Times New Roman" w:cs="Times New Roman"/>
                <w:smallCaps/>
                <w:sz w:val="28"/>
                <w:szCs w:val="24"/>
              </w:rPr>
            </w:pPr>
          </w:p>
        </w:tc>
        <w:tc>
          <w:tcPr>
            <w:tcW w:w="3459" w:type="dxa"/>
          </w:tcPr>
          <w:p w:rsidR="0066228D" w:rsidRPr="0066228D" w:rsidRDefault="0066228D" w:rsidP="008844F9">
            <w:pPr>
              <w:rPr>
                <w:rFonts w:cs="Times New Roman"/>
                <w:sz w:val="24"/>
                <w:szCs w:val="24"/>
              </w:rPr>
            </w:pPr>
          </w:p>
        </w:tc>
        <w:tc>
          <w:tcPr>
            <w:tcW w:w="3472" w:type="dxa"/>
          </w:tcPr>
          <w:p w:rsidR="00956E6C" w:rsidRPr="0066228D" w:rsidRDefault="00956E6C" w:rsidP="0066228D">
            <w:pPr>
              <w:rPr>
                <w:rFonts w:cs="Times New Roman"/>
                <w:sz w:val="24"/>
                <w:szCs w:val="24"/>
              </w:rPr>
            </w:pPr>
          </w:p>
        </w:tc>
        <w:tc>
          <w:tcPr>
            <w:tcW w:w="1928" w:type="dxa"/>
          </w:tcPr>
          <w:p w:rsidR="00956E6C" w:rsidRPr="0066228D" w:rsidRDefault="00956E6C" w:rsidP="0066228D">
            <w:pPr>
              <w:rPr>
                <w:rFonts w:cs="Times New Roman"/>
                <w:sz w:val="24"/>
                <w:szCs w:val="24"/>
              </w:rPr>
            </w:pPr>
          </w:p>
        </w:tc>
        <w:tc>
          <w:tcPr>
            <w:tcW w:w="2970" w:type="dxa"/>
          </w:tcPr>
          <w:p w:rsidR="002F423A" w:rsidRPr="0066228D" w:rsidRDefault="002F423A" w:rsidP="0066228D">
            <w:pPr>
              <w:rPr>
                <w:rFonts w:cs="Times New Roman"/>
                <w:sz w:val="24"/>
                <w:szCs w:val="24"/>
              </w:rPr>
            </w:pPr>
          </w:p>
        </w:tc>
      </w:tr>
      <w:tr w:rsidR="00956E6C" w:rsidRPr="0066228D" w:rsidTr="002F423A">
        <w:trPr>
          <w:trHeight w:val="70"/>
        </w:trPr>
        <w:tc>
          <w:tcPr>
            <w:tcW w:w="2296" w:type="dxa"/>
            <w:vAlign w:val="center"/>
          </w:tcPr>
          <w:p w:rsidR="00956E6C" w:rsidRDefault="00956E6C" w:rsidP="008844F9">
            <w:pPr>
              <w:rPr>
                <w:rFonts w:ascii="Times New Roman" w:hAnsi="Times New Roman" w:cs="Times New Roman"/>
                <w:smallCaps/>
                <w:sz w:val="28"/>
                <w:szCs w:val="24"/>
              </w:rPr>
            </w:pPr>
          </w:p>
          <w:p w:rsidR="008844F9" w:rsidRDefault="008844F9" w:rsidP="008844F9">
            <w:pPr>
              <w:rPr>
                <w:rFonts w:ascii="Times New Roman" w:hAnsi="Times New Roman" w:cs="Times New Roman"/>
                <w:smallCaps/>
                <w:sz w:val="28"/>
                <w:szCs w:val="24"/>
              </w:rPr>
            </w:pPr>
          </w:p>
          <w:p w:rsidR="008844F9" w:rsidRDefault="008844F9" w:rsidP="008844F9">
            <w:pPr>
              <w:rPr>
                <w:rFonts w:ascii="Times New Roman" w:hAnsi="Times New Roman" w:cs="Times New Roman"/>
                <w:smallCaps/>
                <w:sz w:val="28"/>
                <w:szCs w:val="24"/>
              </w:rPr>
            </w:pPr>
          </w:p>
          <w:p w:rsidR="008844F9" w:rsidRPr="0066228D" w:rsidRDefault="008844F9" w:rsidP="008844F9">
            <w:pPr>
              <w:rPr>
                <w:rFonts w:ascii="Times New Roman" w:hAnsi="Times New Roman" w:cs="Times New Roman"/>
                <w:smallCaps/>
                <w:sz w:val="28"/>
                <w:szCs w:val="24"/>
              </w:rPr>
            </w:pPr>
          </w:p>
        </w:tc>
        <w:tc>
          <w:tcPr>
            <w:tcW w:w="3459" w:type="dxa"/>
          </w:tcPr>
          <w:p w:rsidR="00956E6C" w:rsidRPr="0066228D" w:rsidRDefault="00956E6C" w:rsidP="008844F9">
            <w:pPr>
              <w:rPr>
                <w:rFonts w:cs="Times New Roman"/>
                <w:sz w:val="24"/>
                <w:szCs w:val="24"/>
              </w:rPr>
            </w:pPr>
          </w:p>
        </w:tc>
        <w:tc>
          <w:tcPr>
            <w:tcW w:w="3472" w:type="dxa"/>
          </w:tcPr>
          <w:p w:rsidR="00956E6C" w:rsidRPr="0066228D" w:rsidRDefault="00956E6C" w:rsidP="002F423A">
            <w:pPr>
              <w:rPr>
                <w:rFonts w:cs="Times New Roman"/>
                <w:sz w:val="24"/>
                <w:szCs w:val="24"/>
              </w:rPr>
            </w:pPr>
          </w:p>
        </w:tc>
        <w:tc>
          <w:tcPr>
            <w:tcW w:w="1928" w:type="dxa"/>
          </w:tcPr>
          <w:p w:rsidR="00956E6C" w:rsidRPr="0066228D" w:rsidRDefault="00956E6C" w:rsidP="002F423A">
            <w:pPr>
              <w:rPr>
                <w:rFonts w:cs="Times New Roman"/>
                <w:sz w:val="24"/>
                <w:szCs w:val="24"/>
              </w:rPr>
            </w:pPr>
          </w:p>
        </w:tc>
        <w:tc>
          <w:tcPr>
            <w:tcW w:w="2970" w:type="dxa"/>
          </w:tcPr>
          <w:p w:rsidR="008844F9" w:rsidRPr="0066228D" w:rsidRDefault="008844F9" w:rsidP="008844F9">
            <w:pPr>
              <w:rPr>
                <w:rFonts w:cs="Times New Roman"/>
                <w:sz w:val="24"/>
                <w:szCs w:val="24"/>
              </w:rPr>
            </w:pPr>
          </w:p>
          <w:p w:rsidR="002F423A" w:rsidRPr="0066228D" w:rsidRDefault="002F423A" w:rsidP="002F423A">
            <w:pPr>
              <w:rPr>
                <w:rFonts w:cs="Times New Roman"/>
                <w:sz w:val="24"/>
                <w:szCs w:val="24"/>
              </w:rPr>
            </w:pPr>
          </w:p>
        </w:tc>
      </w:tr>
    </w:tbl>
    <w:p w:rsidR="0066228D" w:rsidRPr="0066228D" w:rsidRDefault="0066228D" w:rsidP="002F423A">
      <w:pPr>
        <w:jc w:val="center"/>
        <w:rPr>
          <w:rFonts w:ascii="Baskerville Old Face" w:hAnsi="Baskerville Old Face"/>
          <w:sz w:val="28"/>
          <w:szCs w:val="28"/>
        </w:rPr>
      </w:pPr>
    </w:p>
    <w:sectPr w:rsidR="0066228D" w:rsidRPr="0066228D" w:rsidSect="00956E6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7B"/>
    <w:rsid w:val="000F4848"/>
    <w:rsid w:val="001554EC"/>
    <w:rsid w:val="002F423A"/>
    <w:rsid w:val="0031062F"/>
    <w:rsid w:val="00316050"/>
    <w:rsid w:val="00371D9F"/>
    <w:rsid w:val="004F71A0"/>
    <w:rsid w:val="005624A5"/>
    <w:rsid w:val="0057527B"/>
    <w:rsid w:val="005B2023"/>
    <w:rsid w:val="00634E3D"/>
    <w:rsid w:val="0066228D"/>
    <w:rsid w:val="006E3C99"/>
    <w:rsid w:val="006E3D09"/>
    <w:rsid w:val="00784637"/>
    <w:rsid w:val="007858CC"/>
    <w:rsid w:val="007B3666"/>
    <w:rsid w:val="008844F9"/>
    <w:rsid w:val="00891BA4"/>
    <w:rsid w:val="008C5861"/>
    <w:rsid w:val="008E7B9E"/>
    <w:rsid w:val="00956E6C"/>
    <w:rsid w:val="009E1BE6"/>
    <w:rsid w:val="00A409BA"/>
    <w:rsid w:val="00BB1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C03E2-8731-4E2A-8430-9AA68909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5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6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E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MPSB</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Mitzi Quinn</cp:lastModifiedBy>
  <cp:revision>2</cp:revision>
  <cp:lastPrinted>2017-08-15T19:17:00Z</cp:lastPrinted>
  <dcterms:created xsi:type="dcterms:W3CDTF">2017-08-15T19:18:00Z</dcterms:created>
  <dcterms:modified xsi:type="dcterms:W3CDTF">2017-08-15T19:18:00Z</dcterms:modified>
</cp:coreProperties>
</file>